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6D7" w:rsidRPr="00D02BF3" w:rsidRDefault="00F516D7" w:rsidP="00F516D7">
      <w:pPr>
        <w:pStyle w:val="NoSpacing"/>
        <w:jc w:val="center"/>
        <w:rPr>
          <w:b/>
          <w:sz w:val="28"/>
          <w:szCs w:val="28"/>
        </w:rPr>
      </w:pPr>
      <w:r w:rsidRPr="00D02BF3">
        <w:rPr>
          <w:b/>
          <w:sz w:val="28"/>
          <w:szCs w:val="28"/>
        </w:rPr>
        <w:t>About the Dixonville-Lincoln Memorial</w:t>
      </w:r>
      <w:r w:rsidR="001A70FA">
        <w:rPr>
          <w:b/>
          <w:sz w:val="28"/>
          <w:szCs w:val="28"/>
        </w:rPr>
        <w:t xml:space="preserve"> Project</w:t>
      </w:r>
      <w:r w:rsidRPr="00D02BF3">
        <w:rPr>
          <w:b/>
          <w:sz w:val="28"/>
          <w:szCs w:val="28"/>
        </w:rPr>
        <w:t xml:space="preserve"> Task Force</w:t>
      </w:r>
    </w:p>
    <w:p w:rsidR="00D02BF3" w:rsidRPr="008A0F0E" w:rsidRDefault="00D02BF3" w:rsidP="00F516D7">
      <w:pPr>
        <w:pStyle w:val="NoSpacing"/>
        <w:jc w:val="center"/>
        <w:rPr>
          <w:b/>
        </w:rPr>
      </w:pPr>
    </w:p>
    <w:p w:rsidR="00F516D7" w:rsidRDefault="00F516D7" w:rsidP="00F516D7">
      <w:pPr>
        <w:pStyle w:val="NoSpacing"/>
      </w:pPr>
      <w:r>
        <w:t>In 2010, after requests from citizens, former Salisbury Mayor Susan Kluttz initiated the</w:t>
      </w:r>
      <w:r w:rsidR="00D06C15" w:rsidRPr="00D06C15">
        <w:t xml:space="preserve"> Dixonville-Lincoln Memorial Project Task Force </w:t>
      </w:r>
      <w:r>
        <w:t xml:space="preserve">to create the community memorial for the first city-owned African-American cemetery. </w:t>
      </w:r>
      <w:r w:rsidR="001A70FA">
        <w:t>The Task F</w:t>
      </w:r>
      <w:r w:rsidRPr="00847141">
        <w:t xml:space="preserve">orce name is derived from “Dixonville” </w:t>
      </w:r>
      <w:r>
        <w:t xml:space="preserve">which refers to </w:t>
      </w:r>
      <w:r w:rsidRPr="00847141">
        <w:t>the</w:t>
      </w:r>
      <w:r>
        <w:t xml:space="preserve"> Dixonville</w:t>
      </w:r>
      <w:r w:rsidRPr="00847141">
        <w:t xml:space="preserve"> community </w:t>
      </w:r>
      <w:r>
        <w:t>and name of the cemetery</w:t>
      </w:r>
      <w:r w:rsidRPr="00847141">
        <w:t xml:space="preserve">, and “Lincoln” represents </w:t>
      </w:r>
      <w:r w:rsidR="001A70FA">
        <w:t xml:space="preserve">the </w:t>
      </w:r>
      <w:r w:rsidRPr="00847141">
        <w:t xml:space="preserve">Lincoln School, where many Salisbury </w:t>
      </w:r>
      <w:r>
        <w:t xml:space="preserve">residents </w:t>
      </w:r>
      <w:r w:rsidRPr="00847141">
        <w:t>attended during the days of segregation.</w:t>
      </w:r>
    </w:p>
    <w:p w:rsidR="00F516D7" w:rsidRDefault="00F516D7" w:rsidP="00F516D7">
      <w:pPr>
        <w:pStyle w:val="NoSpacing"/>
      </w:pPr>
    </w:p>
    <w:p w:rsidR="00F516D7" w:rsidRDefault="001A70FA" w:rsidP="00E42ED4">
      <w:pPr>
        <w:pStyle w:val="NoSpacing"/>
      </w:pPr>
      <w:r>
        <w:t>Since its founding, the Task F</w:t>
      </w:r>
      <w:r w:rsidR="00F516D7">
        <w:t xml:space="preserve">orce has made </w:t>
      </w:r>
      <w:r w:rsidR="00F516D7" w:rsidRPr="00847141">
        <w:t xml:space="preserve">basic repairs to existing gravestones, installed a historical </w:t>
      </w:r>
      <w:r w:rsidR="00F516D7">
        <w:t>marker</w:t>
      </w:r>
      <w:r w:rsidR="00F516D7" w:rsidRPr="00847141">
        <w:t>, restored a significant foot path that bisects t</w:t>
      </w:r>
      <w:r w:rsidR="00F516D7">
        <w:t>he property from Old Concord Road</w:t>
      </w:r>
      <w:r w:rsidR="00F516D7" w:rsidRPr="00847141">
        <w:t xml:space="preserve"> to</w:t>
      </w:r>
      <w:r>
        <w:t xml:space="preserve"> Lincoln School</w:t>
      </w:r>
      <w:r w:rsidR="00F516D7" w:rsidRPr="00847141">
        <w:t xml:space="preserve"> and </w:t>
      </w:r>
      <w:r w:rsidR="00E42ED4">
        <w:t>installed a seating area dedicated to the memory of Fred M. Evans, former Dixonville resident and Memorial Task Force Chair. The Cemetery also includes tributes to William C. Peoples and Floyd A. Kerr, III, task force members who died in recent years.</w:t>
      </w:r>
    </w:p>
    <w:p w:rsidR="00F516D7" w:rsidRDefault="00F516D7" w:rsidP="00F516D7">
      <w:pPr>
        <w:pStyle w:val="NoSpacing"/>
      </w:pPr>
    </w:p>
    <w:p w:rsidR="00F516D7" w:rsidRDefault="006A1352" w:rsidP="00F516D7">
      <w:pPr>
        <w:pStyle w:val="NoSpacing"/>
      </w:pPr>
      <w:r>
        <w:t>W</w:t>
      </w:r>
      <w:r w:rsidRPr="006A1352">
        <w:t xml:space="preserve">ith assistance from NC A&amp;T State University’s </w:t>
      </w:r>
      <w:r>
        <w:t>Lands</w:t>
      </w:r>
      <w:r w:rsidR="00E42ED4">
        <w:t>cape Architecture Program, the Task F</w:t>
      </w:r>
      <w:r>
        <w:t xml:space="preserve">orce </w:t>
      </w:r>
      <w:r w:rsidR="00F516D7">
        <w:t xml:space="preserve">created </w:t>
      </w:r>
      <w:r>
        <w:t>a</w:t>
      </w:r>
      <w:r w:rsidR="00F516D7" w:rsidRPr="008A0F0E">
        <w:t xml:space="preserve"> </w:t>
      </w:r>
      <w:r>
        <w:t>master plan</w:t>
      </w:r>
      <w:r w:rsidR="00F516D7" w:rsidRPr="008A0F0E">
        <w:t xml:space="preserve"> </w:t>
      </w:r>
      <w:r w:rsidR="00F516D7">
        <w:t xml:space="preserve">for </w:t>
      </w:r>
      <w:r w:rsidR="004902E7">
        <w:t>t</w:t>
      </w:r>
      <w:bookmarkStart w:id="0" w:name="_GoBack"/>
      <w:bookmarkEnd w:id="0"/>
      <w:r w:rsidR="00F516D7" w:rsidRPr="008A0F0E">
        <w:t>he Dixo</w:t>
      </w:r>
      <w:r>
        <w:t>nville-Lincoln Memorial Project. The three-phased initiative</w:t>
      </w:r>
      <w:r w:rsidRPr="006A1352">
        <w:t xml:space="preserve"> will consist of a memorial walk to enhance the front of the cemetery with patterned sidewalks and granite steps, an interpretive walk where visitors may gather, study and reflect </w:t>
      </w:r>
      <w:r w:rsidR="00E42ED4">
        <w:t xml:space="preserve">on the history of the Cemetery </w:t>
      </w:r>
      <w:r w:rsidRPr="006A1352">
        <w:t>and a proposed revitalization of the Lincoln School</w:t>
      </w:r>
      <w:r>
        <w:t>.</w:t>
      </w:r>
    </w:p>
    <w:p w:rsidR="00F516D7" w:rsidRDefault="00F516D7" w:rsidP="00F516D7">
      <w:pPr>
        <w:pStyle w:val="NoSpacing"/>
      </w:pPr>
    </w:p>
    <w:p w:rsidR="00E42ED4" w:rsidRDefault="00F516D7" w:rsidP="00F516D7">
      <w:pPr>
        <w:pStyle w:val="NoSpacing"/>
      </w:pPr>
      <w:r>
        <w:t>T</w:t>
      </w:r>
      <w:r w:rsidR="00E42ED4">
        <w:t>he Task F</w:t>
      </w:r>
      <w:r>
        <w:t>orce has launch</w:t>
      </w:r>
      <w:r w:rsidR="006A1352">
        <w:t>ed</w:t>
      </w:r>
      <w:r>
        <w:t xml:space="preserve"> a capital campaign to raise funds for the project</w:t>
      </w:r>
      <w:r w:rsidR="00E42ED4">
        <w:t xml:space="preserve"> which is</w:t>
      </w:r>
      <w:r w:rsidR="00E42ED4" w:rsidRPr="00E42ED4">
        <w:t xml:space="preserve"> estimated to cost more than $570,000. Thus far, the Task Force has raised $237,846.</w:t>
      </w:r>
    </w:p>
    <w:p w:rsidR="00F516D7" w:rsidRDefault="00F516D7" w:rsidP="00F516D7">
      <w:pPr>
        <w:pStyle w:val="NoSpacing"/>
      </w:pPr>
    </w:p>
    <w:p w:rsidR="006A1352" w:rsidRDefault="006A1352" w:rsidP="00F516D7">
      <w:pPr>
        <w:pStyle w:val="NoSpacing"/>
      </w:pPr>
      <w:r w:rsidRPr="008A0F0E">
        <w:t xml:space="preserve">The </w:t>
      </w:r>
      <w:r>
        <w:t>Dixonville</w:t>
      </w:r>
      <w:r w:rsidRPr="006A1352">
        <w:t>-Lincoln Memorial Task Force</w:t>
      </w:r>
      <w:r>
        <w:t xml:space="preserve"> Members:</w:t>
      </w:r>
    </w:p>
    <w:p w:rsidR="00B40830" w:rsidRDefault="006A1352" w:rsidP="007527AD">
      <w:pPr>
        <w:pStyle w:val="NoSpacing"/>
        <w:numPr>
          <w:ilvl w:val="0"/>
          <w:numId w:val="1"/>
        </w:numPr>
      </w:pPr>
      <w:r>
        <w:t>Emily Perry, Chair</w:t>
      </w:r>
    </w:p>
    <w:p w:rsidR="006A1352" w:rsidRDefault="006A1352" w:rsidP="007527AD">
      <w:pPr>
        <w:pStyle w:val="NoSpacing"/>
        <w:numPr>
          <w:ilvl w:val="0"/>
          <w:numId w:val="1"/>
        </w:numPr>
      </w:pPr>
      <w:r>
        <w:t>Melba Allen</w:t>
      </w:r>
    </w:p>
    <w:p w:rsidR="006A1352" w:rsidRDefault="006A1352" w:rsidP="007527AD">
      <w:pPr>
        <w:pStyle w:val="NoSpacing"/>
        <w:numPr>
          <w:ilvl w:val="0"/>
          <w:numId w:val="1"/>
        </w:numPr>
      </w:pPr>
      <w:proofErr w:type="spellStart"/>
      <w:r>
        <w:t>Raemi</w:t>
      </w:r>
      <w:proofErr w:type="spellEnd"/>
      <w:r>
        <w:t xml:space="preserve"> Evans</w:t>
      </w:r>
    </w:p>
    <w:p w:rsidR="006A1352" w:rsidRDefault="006A1352" w:rsidP="007527AD">
      <w:pPr>
        <w:pStyle w:val="NoSpacing"/>
        <w:numPr>
          <w:ilvl w:val="0"/>
          <w:numId w:val="1"/>
        </w:numPr>
      </w:pPr>
      <w:r>
        <w:t>Amanda Allen Griffin</w:t>
      </w:r>
    </w:p>
    <w:p w:rsidR="006A1352" w:rsidRDefault="006A1352" w:rsidP="007527AD">
      <w:pPr>
        <w:pStyle w:val="NoSpacing"/>
        <w:numPr>
          <w:ilvl w:val="0"/>
          <w:numId w:val="1"/>
        </w:numPr>
      </w:pPr>
      <w:r>
        <w:t>Anne Lyles</w:t>
      </w:r>
    </w:p>
    <w:p w:rsidR="006A1352" w:rsidRDefault="006A1352" w:rsidP="007527AD">
      <w:pPr>
        <w:pStyle w:val="NoSpacing"/>
        <w:numPr>
          <w:ilvl w:val="0"/>
          <w:numId w:val="1"/>
        </w:numPr>
      </w:pPr>
      <w:r>
        <w:t>Rena Morgan</w:t>
      </w:r>
    </w:p>
    <w:p w:rsidR="006A1352" w:rsidRDefault="006A1352" w:rsidP="007527AD">
      <w:pPr>
        <w:pStyle w:val="NoSpacing"/>
        <w:numPr>
          <w:ilvl w:val="0"/>
          <w:numId w:val="1"/>
        </w:numPr>
      </w:pPr>
      <w:r>
        <w:t>Barbara Perry</w:t>
      </w:r>
    </w:p>
    <w:p w:rsidR="006A1352" w:rsidRDefault="006A1352" w:rsidP="007527AD">
      <w:pPr>
        <w:pStyle w:val="NoSpacing"/>
        <w:numPr>
          <w:ilvl w:val="0"/>
          <w:numId w:val="1"/>
        </w:numPr>
      </w:pPr>
      <w:r>
        <w:t xml:space="preserve">Eleanor </w:t>
      </w:r>
      <w:proofErr w:type="spellStart"/>
      <w:r>
        <w:t>Qadirah</w:t>
      </w:r>
      <w:proofErr w:type="spellEnd"/>
    </w:p>
    <w:p w:rsidR="006A1352" w:rsidRDefault="006A1352" w:rsidP="007527AD">
      <w:pPr>
        <w:pStyle w:val="NoSpacing"/>
        <w:numPr>
          <w:ilvl w:val="0"/>
          <w:numId w:val="1"/>
        </w:numPr>
      </w:pPr>
      <w:r>
        <w:t>Sandra Russell</w:t>
      </w:r>
    </w:p>
    <w:p w:rsidR="006A1352" w:rsidRDefault="006A1352" w:rsidP="007527AD">
      <w:pPr>
        <w:pStyle w:val="NoSpacing"/>
        <w:numPr>
          <w:ilvl w:val="0"/>
          <w:numId w:val="1"/>
        </w:numPr>
      </w:pPr>
      <w:r>
        <w:t>Betty Dan Spencer</w:t>
      </w:r>
    </w:p>
    <w:p w:rsidR="006A1352" w:rsidRDefault="006A1352" w:rsidP="007527AD">
      <w:pPr>
        <w:pStyle w:val="NoSpacing"/>
        <w:numPr>
          <w:ilvl w:val="0"/>
          <w:numId w:val="1"/>
        </w:numPr>
      </w:pPr>
      <w:r>
        <w:t>Johnnie Mae Tracey</w:t>
      </w:r>
    </w:p>
    <w:p w:rsidR="006A1352" w:rsidRDefault="006A1352" w:rsidP="007527AD">
      <w:pPr>
        <w:pStyle w:val="NoSpacing"/>
        <w:numPr>
          <w:ilvl w:val="0"/>
          <w:numId w:val="1"/>
        </w:numPr>
      </w:pPr>
      <w:r>
        <w:t>Kay Woods</w:t>
      </w:r>
    </w:p>
    <w:p w:rsidR="006A1352" w:rsidRDefault="006A1352" w:rsidP="007527AD">
      <w:pPr>
        <w:pStyle w:val="NoSpacing"/>
        <w:numPr>
          <w:ilvl w:val="0"/>
          <w:numId w:val="1"/>
        </w:numPr>
      </w:pPr>
      <w:r>
        <w:t>Deedee Wright</w:t>
      </w:r>
    </w:p>
    <w:p w:rsidR="006A1352" w:rsidRDefault="006A1352" w:rsidP="007527AD">
      <w:pPr>
        <w:pStyle w:val="NoSpacing"/>
        <w:numPr>
          <w:ilvl w:val="0"/>
          <w:numId w:val="1"/>
        </w:numPr>
      </w:pPr>
      <w:r>
        <w:t>Fred M. Evans, Chair Emeritus (deceased)</w:t>
      </w:r>
    </w:p>
    <w:p w:rsidR="006A1352" w:rsidRDefault="006A1352" w:rsidP="007527AD">
      <w:pPr>
        <w:pStyle w:val="NoSpacing"/>
        <w:numPr>
          <w:ilvl w:val="0"/>
          <w:numId w:val="1"/>
        </w:numPr>
      </w:pPr>
      <w:r>
        <w:t>Floyd A. Kerr, III (deceased)</w:t>
      </w:r>
    </w:p>
    <w:p w:rsidR="006A1352" w:rsidRDefault="006A1352" w:rsidP="007527AD">
      <w:pPr>
        <w:pStyle w:val="NoSpacing"/>
        <w:numPr>
          <w:ilvl w:val="0"/>
          <w:numId w:val="1"/>
        </w:numPr>
      </w:pPr>
      <w:r>
        <w:t>William C. Peoples, Jr. (deceased)</w:t>
      </w:r>
    </w:p>
    <w:p w:rsidR="006A1352" w:rsidRDefault="006A1352" w:rsidP="007527AD">
      <w:pPr>
        <w:pStyle w:val="NoSpacing"/>
        <w:numPr>
          <w:ilvl w:val="0"/>
          <w:numId w:val="1"/>
        </w:numPr>
      </w:pPr>
      <w:r>
        <w:t>Sara Robinson (deceased)</w:t>
      </w:r>
    </w:p>
    <w:p w:rsidR="006A1352" w:rsidRDefault="006A1352" w:rsidP="007527AD">
      <w:pPr>
        <w:pStyle w:val="NoSpacing"/>
        <w:numPr>
          <w:ilvl w:val="0"/>
          <w:numId w:val="1"/>
        </w:numPr>
      </w:pPr>
      <w:r>
        <w:t>Linda Davis, city staff</w:t>
      </w:r>
    </w:p>
    <w:p w:rsidR="006A1352" w:rsidRDefault="006A1352" w:rsidP="007527AD">
      <w:pPr>
        <w:pStyle w:val="NoSpacing"/>
        <w:numPr>
          <w:ilvl w:val="0"/>
          <w:numId w:val="1"/>
        </w:numPr>
      </w:pPr>
      <w:r>
        <w:t>Stephen Brown, city staff</w:t>
      </w:r>
    </w:p>
    <w:p w:rsidR="006A1352" w:rsidRDefault="006A1352" w:rsidP="007527AD">
      <w:pPr>
        <w:pStyle w:val="NoSpacing"/>
        <w:numPr>
          <w:ilvl w:val="0"/>
          <w:numId w:val="1"/>
        </w:numPr>
      </w:pPr>
      <w:r>
        <w:t>Alyssa Nelson, city staff</w:t>
      </w:r>
    </w:p>
    <w:p w:rsidR="006A1352" w:rsidRDefault="006A1352" w:rsidP="007527AD">
      <w:pPr>
        <w:pStyle w:val="NoSpacing"/>
        <w:numPr>
          <w:ilvl w:val="0"/>
          <w:numId w:val="1"/>
        </w:numPr>
      </w:pPr>
      <w:r>
        <w:t xml:space="preserve">Lynn </w:t>
      </w:r>
      <w:proofErr w:type="spellStart"/>
      <w:r>
        <w:t>Raker</w:t>
      </w:r>
      <w:proofErr w:type="spellEnd"/>
      <w:r>
        <w:t xml:space="preserve">, contracted city staff </w:t>
      </w:r>
    </w:p>
    <w:sectPr w:rsidR="006A1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941AA"/>
    <w:multiLevelType w:val="hybridMultilevel"/>
    <w:tmpl w:val="D7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D7"/>
    <w:rsid w:val="001A70FA"/>
    <w:rsid w:val="004902E7"/>
    <w:rsid w:val="006A1352"/>
    <w:rsid w:val="007527AD"/>
    <w:rsid w:val="00B40830"/>
    <w:rsid w:val="00D02BF3"/>
    <w:rsid w:val="00D06C15"/>
    <w:rsid w:val="00E42ED4"/>
    <w:rsid w:val="00F5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5779D-FCE0-42A5-8FBB-0464DA50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6D7"/>
    <w:pPr>
      <w:spacing w:after="0" w:line="240" w:lineRule="auto"/>
    </w:pPr>
  </w:style>
  <w:style w:type="character" w:styleId="Hyperlink">
    <w:name w:val="Hyperlink"/>
    <w:basedOn w:val="DefaultParagraphFont"/>
    <w:uiPriority w:val="99"/>
    <w:unhideWhenUsed/>
    <w:rsid w:val="00F516D7"/>
    <w:rPr>
      <w:color w:val="0563C1" w:themeColor="hyperlink"/>
      <w:u w:val="single"/>
    </w:rPr>
  </w:style>
  <w:style w:type="paragraph" w:styleId="BalloonText">
    <w:name w:val="Balloon Text"/>
    <w:basedOn w:val="Normal"/>
    <w:link w:val="BalloonTextChar"/>
    <w:uiPriority w:val="99"/>
    <w:semiHidden/>
    <w:unhideWhenUsed/>
    <w:rsid w:val="00D02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B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Salisbury</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Kaisha Brown</dc:creator>
  <cp:keywords/>
  <dc:description/>
  <cp:lastModifiedBy>Kaisha Brown</cp:lastModifiedBy>
  <cp:revision>8</cp:revision>
  <cp:lastPrinted>2018-05-30T20:44:00Z</cp:lastPrinted>
  <dcterms:created xsi:type="dcterms:W3CDTF">2018-05-30T17:21:00Z</dcterms:created>
  <dcterms:modified xsi:type="dcterms:W3CDTF">2018-05-31T13:16:00Z</dcterms:modified>
</cp:coreProperties>
</file>